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59E0" w14:textId="77777777" w:rsidR="00DC230E" w:rsidRDefault="00D820FA" w:rsidP="00DC230E">
      <w:pPr>
        <w:spacing w:after="0"/>
        <w:rPr>
          <w:b/>
          <w:sz w:val="36"/>
          <w:szCs w:val="28"/>
          <w:lang w:val="en-US"/>
        </w:rPr>
      </w:pPr>
      <w:r w:rsidRPr="002603D2">
        <w:rPr>
          <w:b/>
          <w:sz w:val="36"/>
          <w:szCs w:val="28"/>
          <w:lang w:val="en-US"/>
        </w:rPr>
        <w:t>Geriatrician in the Practice Project</w:t>
      </w:r>
    </w:p>
    <w:p w14:paraId="58FABB44" w14:textId="77777777" w:rsidR="00D820FA" w:rsidRPr="00DC230E" w:rsidRDefault="00D820FA" w:rsidP="00DC230E">
      <w:pPr>
        <w:spacing w:after="0"/>
        <w:rPr>
          <w:b/>
          <w:sz w:val="36"/>
          <w:szCs w:val="28"/>
          <w:lang w:val="en-US"/>
        </w:rPr>
      </w:pPr>
      <w:r w:rsidRPr="002603D2">
        <w:rPr>
          <w:b/>
          <w:sz w:val="28"/>
          <w:lang w:val="en-US"/>
        </w:rPr>
        <w:t>Expression of Interest Information</w:t>
      </w:r>
    </w:p>
    <w:p w14:paraId="25EF1831" w14:textId="77777777" w:rsidR="00DC230E" w:rsidRDefault="00DC230E" w:rsidP="002603D2">
      <w:pPr>
        <w:spacing w:after="0"/>
        <w:jc w:val="both"/>
        <w:rPr>
          <w:b/>
          <w:lang w:val="en-US"/>
        </w:rPr>
      </w:pPr>
    </w:p>
    <w:p w14:paraId="607FC646" w14:textId="77777777" w:rsidR="00D820FA" w:rsidRPr="00347AF6" w:rsidRDefault="002603D2" w:rsidP="002603D2">
      <w:pPr>
        <w:spacing w:after="0"/>
        <w:jc w:val="both"/>
        <w:rPr>
          <w:b/>
          <w:lang w:val="en-US"/>
        </w:rPr>
      </w:pPr>
      <w:r w:rsidRPr="00347AF6">
        <w:rPr>
          <w:b/>
          <w:lang w:val="en-US"/>
        </w:rPr>
        <w:t>DESCRIPTION OF PROJECT</w:t>
      </w:r>
    </w:p>
    <w:p w14:paraId="20E6474B" w14:textId="77777777" w:rsidR="002603D2" w:rsidRPr="00690129" w:rsidRDefault="00DC230E" w:rsidP="002603D2">
      <w:pPr>
        <w:spacing w:after="0"/>
        <w:jc w:val="both"/>
        <w:rPr>
          <w:lang w:val="en-US"/>
        </w:rPr>
      </w:pPr>
      <w:r w:rsidRPr="00690129">
        <w:rPr>
          <w:lang w:val="en-US"/>
        </w:rPr>
        <w:t>The Geriatrician</w:t>
      </w:r>
      <w:r w:rsidR="00B86D85" w:rsidRPr="00690129">
        <w:rPr>
          <w:lang w:val="en-US"/>
        </w:rPr>
        <w:t xml:space="preserve"> in the Practice initiative involves a </w:t>
      </w:r>
      <w:r w:rsidR="00B9262D" w:rsidRPr="00690129">
        <w:rPr>
          <w:lang w:val="en-US"/>
        </w:rPr>
        <w:t xml:space="preserve">Geriatrician and Clinical Nurse Consultant </w:t>
      </w:r>
      <w:r w:rsidR="00B86D85" w:rsidRPr="00690129">
        <w:rPr>
          <w:lang w:val="en-US"/>
        </w:rPr>
        <w:t>accompanying a GP in their rooms and providing a joint, integrated GP/specialist appointment that is easily accessible for patients, in an environment they are familiar with and comfortable in. The initiative will be implemented within the Sh</w:t>
      </w:r>
      <w:r w:rsidR="00FE1F63" w:rsidRPr="00690129">
        <w:rPr>
          <w:lang w:val="en-US"/>
        </w:rPr>
        <w:t>oalhaven Local Government Area and is funded by the NSW Ministry for Health under its Integrated Care – Planning and Innovation Fund.</w:t>
      </w:r>
      <w:r w:rsidR="004F00CF" w:rsidRPr="00690129">
        <w:rPr>
          <w:lang w:val="en-US"/>
        </w:rPr>
        <w:t xml:space="preserve"> The Project is currently funded until June 2017 with the possibility of extension.</w:t>
      </w:r>
    </w:p>
    <w:p w14:paraId="3D49D63F" w14:textId="77777777" w:rsidR="002603D2" w:rsidRPr="00690129" w:rsidRDefault="002603D2" w:rsidP="002603D2">
      <w:pPr>
        <w:spacing w:after="0"/>
        <w:jc w:val="both"/>
        <w:rPr>
          <w:lang w:val="en-US"/>
        </w:rPr>
      </w:pPr>
    </w:p>
    <w:p w14:paraId="54AD0C19" w14:textId="77777777" w:rsidR="00EA329E" w:rsidRPr="00690129" w:rsidRDefault="00B86D85" w:rsidP="002603D2">
      <w:pPr>
        <w:spacing w:after="0"/>
        <w:jc w:val="both"/>
        <w:rPr>
          <w:lang w:val="en-US"/>
        </w:rPr>
      </w:pPr>
      <w:r w:rsidRPr="00690129">
        <w:rPr>
          <w:lang w:val="en-US"/>
        </w:rPr>
        <w:t xml:space="preserve">A Geriatrician and Clinical Nurse Consultant will </w:t>
      </w:r>
      <w:r w:rsidR="003C7DE2" w:rsidRPr="00690129">
        <w:rPr>
          <w:lang w:val="en-US"/>
        </w:rPr>
        <w:t>visit</w:t>
      </w:r>
      <w:r w:rsidRPr="00690129">
        <w:rPr>
          <w:lang w:val="en-US"/>
        </w:rPr>
        <w:t xml:space="preserve"> a</w:t>
      </w:r>
      <w:r w:rsidR="003C7DE2" w:rsidRPr="00690129">
        <w:rPr>
          <w:lang w:val="en-US"/>
        </w:rPr>
        <w:t xml:space="preserve"> GP practice for a 3 ½ hour session</w:t>
      </w:r>
      <w:r w:rsidR="00365A9E" w:rsidRPr="00690129">
        <w:rPr>
          <w:lang w:val="en-US"/>
        </w:rPr>
        <w:t xml:space="preserve"> once every 6 </w:t>
      </w:r>
      <w:r w:rsidR="004F00CF" w:rsidRPr="00690129">
        <w:rPr>
          <w:lang w:val="en-US"/>
        </w:rPr>
        <w:t xml:space="preserve">to 8 </w:t>
      </w:r>
      <w:r w:rsidR="00365A9E" w:rsidRPr="00690129">
        <w:rPr>
          <w:lang w:val="en-US"/>
        </w:rPr>
        <w:t xml:space="preserve">weeks, to conduct an </w:t>
      </w:r>
      <w:r w:rsidR="003C7DE2" w:rsidRPr="00690129">
        <w:rPr>
          <w:lang w:val="en-US"/>
        </w:rPr>
        <w:t xml:space="preserve">initial </w:t>
      </w:r>
      <w:r w:rsidR="00365A9E" w:rsidRPr="00690129">
        <w:rPr>
          <w:lang w:val="en-US"/>
        </w:rPr>
        <w:t xml:space="preserve">joint </w:t>
      </w:r>
      <w:r w:rsidR="003C7DE2" w:rsidRPr="00690129">
        <w:rPr>
          <w:lang w:val="en-US"/>
        </w:rPr>
        <w:t xml:space="preserve">dementia </w:t>
      </w:r>
      <w:r w:rsidR="00EF23A7" w:rsidRPr="00690129">
        <w:rPr>
          <w:lang w:val="en-US"/>
        </w:rPr>
        <w:t xml:space="preserve">assessment </w:t>
      </w:r>
      <w:r w:rsidR="00365A9E" w:rsidRPr="00690129">
        <w:rPr>
          <w:lang w:val="en-US"/>
        </w:rPr>
        <w:t xml:space="preserve">to identified patients. </w:t>
      </w:r>
      <w:r w:rsidR="00586607" w:rsidRPr="00690129">
        <w:rPr>
          <w:lang w:val="en-US"/>
        </w:rPr>
        <w:t>The aim is to enhance dementia assessment skills of both</w:t>
      </w:r>
      <w:r w:rsidR="003C7DE2" w:rsidRPr="00690129">
        <w:rPr>
          <w:lang w:val="en-US"/>
        </w:rPr>
        <w:t xml:space="preserve"> GP</w:t>
      </w:r>
      <w:r w:rsidR="00586607" w:rsidRPr="00690129">
        <w:rPr>
          <w:lang w:val="en-US"/>
        </w:rPr>
        <w:t>’s</w:t>
      </w:r>
      <w:r w:rsidR="003C7DE2" w:rsidRPr="00690129">
        <w:rPr>
          <w:lang w:val="en-US"/>
        </w:rPr>
        <w:t xml:space="preserve"> and Practice Nurse</w:t>
      </w:r>
      <w:r w:rsidR="00586607" w:rsidRPr="00690129">
        <w:rPr>
          <w:lang w:val="en-US"/>
        </w:rPr>
        <w:t xml:space="preserve">s and to improve linkages between </w:t>
      </w:r>
      <w:r w:rsidR="00365A9E" w:rsidRPr="00690129">
        <w:rPr>
          <w:lang w:val="en-US"/>
        </w:rPr>
        <w:t xml:space="preserve">Aged </w:t>
      </w:r>
      <w:r w:rsidR="00586607" w:rsidRPr="00690129">
        <w:rPr>
          <w:lang w:val="en-US"/>
        </w:rPr>
        <w:t>Specialist Servic</w:t>
      </w:r>
      <w:r w:rsidR="001811B5" w:rsidRPr="00690129">
        <w:rPr>
          <w:lang w:val="en-US"/>
        </w:rPr>
        <w:t>es and Primary Health Providers</w:t>
      </w:r>
      <w:r w:rsidR="003C7DE2" w:rsidRPr="00690129">
        <w:rPr>
          <w:lang w:val="en-US"/>
        </w:rPr>
        <w:t>.</w:t>
      </w:r>
    </w:p>
    <w:p w14:paraId="0DB5F36D" w14:textId="77777777" w:rsidR="00A258E8" w:rsidRPr="00690129" w:rsidRDefault="00A258E8" w:rsidP="002603D2">
      <w:pPr>
        <w:spacing w:after="0"/>
        <w:jc w:val="both"/>
        <w:rPr>
          <w:lang w:val="en-US"/>
        </w:rPr>
      </w:pPr>
    </w:p>
    <w:p w14:paraId="184855FF" w14:textId="77777777" w:rsidR="00A258E8" w:rsidRPr="004F00CF" w:rsidRDefault="00A258E8" w:rsidP="002603D2">
      <w:pPr>
        <w:spacing w:after="0"/>
        <w:jc w:val="both"/>
        <w:rPr>
          <w:color w:val="FF0000"/>
          <w:lang w:val="en-US"/>
        </w:rPr>
      </w:pPr>
      <w:r w:rsidRPr="00690129">
        <w:rPr>
          <w:lang w:val="en-US"/>
        </w:rPr>
        <w:t xml:space="preserve">The program commenced </w:t>
      </w:r>
      <w:r w:rsidR="00DC230E" w:rsidRPr="00690129">
        <w:rPr>
          <w:lang w:val="en-US"/>
        </w:rPr>
        <w:t>in Nov</w:t>
      </w:r>
      <w:r w:rsidR="004F00CF" w:rsidRPr="00690129">
        <w:rPr>
          <w:lang w:val="en-US"/>
        </w:rPr>
        <w:t xml:space="preserve">ember 2015 with 3 Pilot Practices. The Project expanded to 6 practices in July 2016. We are now looking to expand the Project to another 2-3 interested Practices in the </w:t>
      </w:r>
      <w:proofErr w:type="spellStart"/>
      <w:r w:rsidR="004F00CF" w:rsidRPr="00690129">
        <w:rPr>
          <w:lang w:val="en-US"/>
        </w:rPr>
        <w:t>Shoalhaven</w:t>
      </w:r>
      <w:proofErr w:type="spellEnd"/>
      <w:r w:rsidR="004F00CF" w:rsidRPr="00690129">
        <w:rPr>
          <w:lang w:val="en-US"/>
        </w:rPr>
        <w:t xml:space="preserve"> area</w:t>
      </w:r>
      <w:r w:rsidR="004F00CF">
        <w:rPr>
          <w:color w:val="FF0000"/>
          <w:lang w:val="en-US"/>
        </w:rPr>
        <w:t>.</w:t>
      </w:r>
    </w:p>
    <w:p w14:paraId="2A17D05C" w14:textId="77777777" w:rsidR="00A258E8" w:rsidRPr="00347AF6" w:rsidRDefault="00A258E8" w:rsidP="002603D2">
      <w:pPr>
        <w:spacing w:after="0"/>
        <w:jc w:val="both"/>
        <w:rPr>
          <w:lang w:val="en-US"/>
        </w:rPr>
      </w:pPr>
    </w:p>
    <w:p w14:paraId="6EA12027" w14:textId="77777777" w:rsidR="001D4A47" w:rsidRPr="00347AF6" w:rsidRDefault="00DC230E" w:rsidP="002603D2">
      <w:pPr>
        <w:spacing w:after="0"/>
        <w:jc w:val="both"/>
        <w:rPr>
          <w:lang w:val="en-US"/>
        </w:rPr>
      </w:pPr>
      <w:r w:rsidRPr="00347AF6">
        <w:rPr>
          <w:lang w:val="en-US"/>
        </w:rPr>
        <w:t xml:space="preserve">The shared care clinics have been well received by patients, </w:t>
      </w:r>
      <w:proofErr w:type="spellStart"/>
      <w:r w:rsidRPr="00347AF6">
        <w:rPr>
          <w:lang w:val="en-US"/>
        </w:rPr>
        <w:t>carers</w:t>
      </w:r>
      <w:proofErr w:type="spellEnd"/>
      <w:r w:rsidRPr="00347AF6">
        <w:rPr>
          <w:lang w:val="en-US"/>
        </w:rPr>
        <w:t xml:space="preserve"> and practices.</w:t>
      </w:r>
      <w:r w:rsidR="001567EE" w:rsidRPr="00347AF6">
        <w:rPr>
          <w:lang w:val="en-US"/>
        </w:rPr>
        <w:t xml:space="preserve"> Here are some of their stories:</w:t>
      </w:r>
    </w:p>
    <w:p w14:paraId="365B63FE" w14:textId="77777777" w:rsidR="00DC230E" w:rsidRPr="00DC230E" w:rsidRDefault="00DC230E" w:rsidP="002603D2">
      <w:pPr>
        <w:spacing w:after="0"/>
        <w:jc w:val="both"/>
        <w:rPr>
          <w:lang w:val="en-US"/>
        </w:rPr>
      </w:pPr>
    </w:p>
    <w:p w14:paraId="6B17C96F" w14:textId="77777777" w:rsidR="001D4A47" w:rsidRPr="00B91576" w:rsidRDefault="00DC230E" w:rsidP="00DC230E">
      <w:pPr>
        <w:spacing w:after="0"/>
        <w:ind w:left="720"/>
        <w:jc w:val="both"/>
        <w:rPr>
          <w:i/>
          <w:color w:val="0070C0"/>
          <w:lang w:val="en-US"/>
        </w:rPr>
      </w:pPr>
      <w:r w:rsidRPr="00B91576">
        <w:rPr>
          <w:color w:val="0070C0"/>
          <w:lang w:val="en-US"/>
        </w:rPr>
        <w:t>‘</w:t>
      </w:r>
      <w:r w:rsidR="001D4A47" w:rsidRPr="00B91576">
        <w:rPr>
          <w:i/>
          <w:color w:val="0070C0"/>
          <w:lang w:val="en-US"/>
        </w:rPr>
        <w:t>Very happy and I loved not having to traipse into Sho</w:t>
      </w:r>
      <w:r w:rsidRPr="00B91576">
        <w:rPr>
          <w:i/>
          <w:color w:val="0070C0"/>
          <w:lang w:val="en-US"/>
        </w:rPr>
        <w:t>alhaven Hospital from Vincentia’</w:t>
      </w:r>
    </w:p>
    <w:p w14:paraId="0A979014" w14:textId="77777777" w:rsidR="001D4A47" w:rsidRPr="00B91576" w:rsidRDefault="001D4A47" w:rsidP="00DC230E">
      <w:pPr>
        <w:spacing w:after="0"/>
        <w:ind w:left="720"/>
        <w:jc w:val="both"/>
        <w:rPr>
          <w:i/>
          <w:color w:val="0070C0"/>
          <w:lang w:val="en-US"/>
        </w:rPr>
      </w:pPr>
    </w:p>
    <w:p w14:paraId="737F0057" w14:textId="77777777" w:rsidR="001D4A47" w:rsidRPr="00B91576" w:rsidRDefault="00DC230E" w:rsidP="00DC230E">
      <w:pPr>
        <w:spacing w:after="0"/>
        <w:ind w:left="720"/>
        <w:jc w:val="both"/>
        <w:rPr>
          <w:i/>
          <w:color w:val="0070C0"/>
          <w:lang w:val="en-US"/>
        </w:rPr>
      </w:pPr>
      <w:r w:rsidRPr="00B91576">
        <w:rPr>
          <w:i/>
          <w:color w:val="0070C0"/>
          <w:lang w:val="en-US"/>
        </w:rPr>
        <w:t>‘</w:t>
      </w:r>
      <w:r w:rsidR="001D4A47" w:rsidRPr="00B91576">
        <w:rPr>
          <w:i/>
          <w:color w:val="0070C0"/>
          <w:lang w:val="en-US"/>
        </w:rPr>
        <w:t>THANK YOU- THANK YOU! I have never been able to convince my husband to come to see a Specialist at the hospital about his memory and very bad moods! Being able to bring him to the GP meant he was agreeable and even more relaxed. I feel so much better that we have been abl</w:t>
      </w:r>
      <w:r w:rsidRPr="00B91576">
        <w:rPr>
          <w:i/>
          <w:color w:val="0070C0"/>
          <w:lang w:val="en-US"/>
        </w:rPr>
        <w:t>e to finally start this process’</w:t>
      </w:r>
    </w:p>
    <w:p w14:paraId="6A3D08D5" w14:textId="77777777" w:rsidR="00EA329E" w:rsidRDefault="00EA329E" w:rsidP="002603D2">
      <w:pPr>
        <w:spacing w:after="0"/>
        <w:jc w:val="both"/>
        <w:rPr>
          <w:b/>
          <w:lang w:val="en-US"/>
        </w:rPr>
      </w:pPr>
    </w:p>
    <w:p w14:paraId="4288BDB4" w14:textId="77777777" w:rsidR="008226A7" w:rsidRPr="008226A7" w:rsidRDefault="008226A7" w:rsidP="008226A7">
      <w:pPr>
        <w:spacing w:after="0"/>
        <w:ind w:left="720"/>
        <w:jc w:val="both"/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‘</w:t>
      </w:r>
      <w:r w:rsidRPr="008226A7">
        <w:rPr>
          <w:i/>
          <w:color w:val="0070C0"/>
          <w:lang w:val="en-US"/>
        </w:rPr>
        <w:t xml:space="preserve">Following the clients initial screening assessment of the client, with the both Karen Shepherd and the practice nurse, a handover to both the geriatrician and GP is given. The client and significant </w:t>
      </w:r>
      <w:r w:rsidRPr="008226A7">
        <w:rPr>
          <w:i/>
          <w:color w:val="0070C0"/>
          <w:lang w:val="en-US"/>
        </w:rPr>
        <w:lastRenderedPageBreak/>
        <w:t>other/s are then invited for discussion and assessment, including review of lifestyle risk factors, health risk factors, MRI Brain, pathology and medications as needed. This provides a tremendous opportunity for frank and open discussion on treatment options and future care/support needs, including strategies determining medication options,  the client’s capacity to drive, advanced care directive, legal matters, or referral options to other more Older Persons Mental Health Services in a ‘familiar’ and ‘safe’ environment offered by the GP surgery</w:t>
      </w:r>
      <w:r>
        <w:rPr>
          <w:i/>
          <w:color w:val="0070C0"/>
          <w:lang w:val="en-US"/>
        </w:rPr>
        <w:t>’.</w:t>
      </w:r>
    </w:p>
    <w:p w14:paraId="12E27291" w14:textId="77777777" w:rsidR="001567EE" w:rsidRDefault="001567EE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451E5CB" w14:textId="77777777" w:rsidR="00EA329E" w:rsidRPr="00EA329E" w:rsidRDefault="002603D2" w:rsidP="002603D2">
      <w:pPr>
        <w:spacing w:after="0"/>
        <w:jc w:val="both"/>
        <w:rPr>
          <w:b/>
          <w:lang w:val="en-US"/>
        </w:rPr>
      </w:pPr>
      <w:r w:rsidRPr="00EA329E">
        <w:rPr>
          <w:b/>
          <w:lang w:val="en-US"/>
        </w:rPr>
        <w:lastRenderedPageBreak/>
        <w:t>EXPRESSION OF INTERES</w:t>
      </w:r>
      <w:bookmarkStart w:id="0" w:name="_GoBack"/>
      <w:bookmarkEnd w:id="0"/>
      <w:r w:rsidRPr="00EA329E">
        <w:rPr>
          <w:b/>
          <w:lang w:val="en-US"/>
        </w:rPr>
        <w:t>T</w:t>
      </w:r>
    </w:p>
    <w:p w14:paraId="24E94A4E" w14:textId="77777777" w:rsidR="002603D2" w:rsidRPr="00690129" w:rsidRDefault="003C7DE2" w:rsidP="002603D2">
      <w:pPr>
        <w:spacing w:after="0"/>
        <w:jc w:val="both"/>
        <w:rPr>
          <w:lang w:val="en-US"/>
        </w:rPr>
      </w:pPr>
      <w:r w:rsidRPr="00690129">
        <w:rPr>
          <w:lang w:val="en-US"/>
        </w:rPr>
        <w:t>Expression</w:t>
      </w:r>
      <w:r w:rsidR="00B86D85" w:rsidRPr="00690129">
        <w:rPr>
          <w:lang w:val="en-US"/>
        </w:rPr>
        <w:t>s</w:t>
      </w:r>
      <w:r w:rsidR="00DC230E" w:rsidRPr="00690129">
        <w:rPr>
          <w:lang w:val="en-US"/>
        </w:rPr>
        <w:t xml:space="preserve"> of i</w:t>
      </w:r>
      <w:r w:rsidRPr="00690129">
        <w:rPr>
          <w:lang w:val="en-US"/>
        </w:rPr>
        <w:t xml:space="preserve">nterest </w:t>
      </w:r>
      <w:r w:rsidR="00B86D85" w:rsidRPr="00690129">
        <w:rPr>
          <w:lang w:val="en-US"/>
        </w:rPr>
        <w:t>are</w:t>
      </w:r>
      <w:r w:rsidRPr="00690129">
        <w:rPr>
          <w:lang w:val="en-US"/>
        </w:rPr>
        <w:t xml:space="preserve"> being sought from practices </w:t>
      </w:r>
      <w:r w:rsidR="00B86D85" w:rsidRPr="00690129">
        <w:rPr>
          <w:lang w:val="en-US"/>
        </w:rPr>
        <w:t xml:space="preserve">who would like to participate </w:t>
      </w:r>
      <w:r w:rsidRPr="00690129">
        <w:rPr>
          <w:lang w:val="en-US"/>
        </w:rPr>
        <w:t>in</w:t>
      </w:r>
      <w:r w:rsidR="00A258E8" w:rsidRPr="00690129">
        <w:rPr>
          <w:lang w:val="en-US"/>
        </w:rPr>
        <w:t xml:space="preserve"> the expansion of</w:t>
      </w:r>
      <w:r w:rsidR="004F00CF" w:rsidRPr="00690129">
        <w:rPr>
          <w:lang w:val="en-US"/>
        </w:rPr>
        <w:t xml:space="preserve"> the Geriatrician in Practice Project. We are seeking a further 2-3 practices to commence by November 2016.</w:t>
      </w:r>
    </w:p>
    <w:p w14:paraId="24D45699" w14:textId="77777777" w:rsidR="00A258E8" w:rsidRPr="00690129" w:rsidRDefault="00A258E8" w:rsidP="002603D2">
      <w:pPr>
        <w:spacing w:after="0"/>
        <w:jc w:val="both"/>
        <w:rPr>
          <w:lang w:val="en-US"/>
        </w:rPr>
      </w:pPr>
    </w:p>
    <w:p w14:paraId="010AF145" w14:textId="77777777" w:rsidR="008C17C5" w:rsidRPr="00690129" w:rsidRDefault="00DC230E" w:rsidP="002603D2">
      <w:pPr>
        <w:spacing w:after="0"/>
        <w:jc w:val="both"/>
        <w:rPr>
          <w:lang w:val="en-US"/>
        </w:rPr>
      </w:pPr>
      <w:r w:rsidRPr="00690129">
        <w:rPr>
          <w:lang w:val="en-US"/>
        </w:rPr>
        <w:t>Expressions of i</w:t>
      </w:r>
      <w:r w:rsidR="008C17C5" w:rsidRPr="00690129">
        <w:rPr>
          <w:lang w:val="en-US"/>
        </w:rPr>
        <w:t xml:space="preserve">nterest </w:t>
      </w:r>
      <w:r w:rsidR="006A42D6" w:rsidRPr="00690129">
        <w:rPr>
          <w:lang w:val="en-US"/>
        </w:rPr>
        <w:t xml:space="preserve">are due in by </w:t>
      </w:r>
      <w:r w:rsidR="004F00CF" w:rsidRPr="00690129">
        <w:rPr>
          <w:b/>
          <w:lang w:val="en-US"/>
        </w:rPr>
        <w:t>COB Friday 30</w:t>
      </w:r>
      <w:r w:rsidR="004F00CF" w:rsidRPr="00690129">
        <w:rPr>
          <w:b/>
          <w:vertAlign w:val="superscript"/>
          <w:lang w:val="en-US"/>
        </w:rPr>
        <w:t>th</w:t>
      </w:r>
      <w:r w:rsidR="004F00CF" w:rsidRPr="00690129">
        <w:rPr>
          <w:b/>
          <w:lang w:val="en-US"/>
        </w:rPr>
        <w:t xml:space="preserve"> September 2016</w:t>
      </w:r>
      <w:r w:rsidR="006A42D6" w:rsidRPr="00690129">
        <w:rPr>
          <w:b/>
          <w:lang w:val="en-US"/>
        </w:rPr>
        <w:t xml:space="preserve"> </w:t>
      </w:r>
      <w:r w:rsidR="00365A9E" w:rsidRPr="00690129">
        <w:rPr>
          <w:b/>
          <w:lang w:val="en-US"/>
        </w:rPr>
        <w:t>and</w:t>
      </w:r>
      <w:r w:rsidR="00365A9E" w:rsidRPr="00690129">
        <w:rPr>
          <w:lang w:val="en-US"/>
        </w:rPr>
        <w:t xml:space="preserve"> </w:t>
      </w:r>
      <w:r w:rsidR="008C17C5" w:rsidRPr="00690129">
        <w:rPr>
          <w:lang w:val="en-US"/>
        </w:rPr>
        <w:t xml:space="preserve">will be assessed by the Working Party for this project which comprises Local Health District and </w:t>
      </w:r>
      <w:r w:rsidR="00B86D85" w:rsidRPr="00690129">
        <w:rPr>
          <w:lang w:val="en-US"/>
        </w:rPr>
        <w:t>Primary Health Network (</w:t>
      </w:r>
      <w:r w:rsidR="008C17C5" w:rsidRPr="00690129">
        <w:rPr>
          <w:lang w:val="en-US"/>
        </w:rPr>
        <w:t>PHN</w:t>
      </w:r>
      <w:r w:rsidR="00B86D85" w:rsidRPr="00690129">
        <w:rPr>
          <w:lang w:val="en-US"/>
        </w:rPr>
        <w:t>)</w:t>
      </w:r>
      <w:r w:rsidR="008C17C5" w:rsidRPr="00690129">
        <w:rPr>
          <w:lang w:val="en-US"/>
        </w:rPr>
        <w:t xml:space="preserve"> staff. </w:t>
      </w:r>
    </w:p>
    <w:p w14:paraId="1BD694B3" w14:textId="77777777" w:rsidR="002603D2" w:rsidRDefault="002603D2" w:rsidP="002603D2">
      <w:pPr>
        <w:spacing w:after="0"/>
        <w:jc w:val="both"/>
        <w:rPr>
          <w:lang w:val="en-US"/>
        </w:rPr>
      </w:pPr>
    </w:p>
    <w:p w14:paraId="12134616" w14:textId="77777777" w:rsidR="00080006" w:rsidRPr="00347AF6" w:rsidRDefault="00080006" w:rsidP="002603D2">
      <w:pPr>
        <w:spacing w:after="0"/>
        <w:jc w:val="both"/>
        <w:rPr>
          <w:lang w:val="en-US"/>
        </w:rPr>
      </w:pPr>
      <w:r w:rsidRPr="00347AF6">
        <w:rPr>
          <w:lang w:val="en-US"/>
        </w:rPr>
        <w:t>Once a prac</w:t>
      </w:r>
      <w:r w:rsidR="00DC230E" w:rsidRPr="00347AF6">
        <w:rPr>
          <w:lang w:val="en-US"/>
        </w:rPr>
        <w:t xml:space="preserve">tice has been selected as a </w:t>
      </w:r>
      <w:r w:rsidRPr="00347AF6">
        <w:rPr>
          <w:lang w:val="en-US"/>
        </w:rPr>
        <w:t>site for the project</w:t>
      </w:r>
      <w:r w:rsidR="00B86D85" w:rsidRPr="00347AF6">
        <w:rPr>
          <w:lang w:val="en-US"/>
        </w:rPr>
        <w:t>,</w:t>
      </w:r>
      <w:r w:rsidRPr="00347AF6">
        <w:rPr>
          <w:lang w:val="en-US"/>
        </w:rPr>
        <w:t xml:space="preserve"> the </w:t>
      </w:r>
      <w:r w:rsidR="00365A9E" w:rsidRPr="00347AF6">
        <w:rPr>
          <w:lang w:val="en-US"/>
        </w:rPr>
        <w:t xml:space="preserve">Dementia/Delirium </w:t>
      </w:r>
      <w:r w:rsidRPr="00347AF6">
        <w:rPr>
          <w:lang w:val="en-US"/>
        </w:rPr>
        <w:t xml:space="preserve">Clinical </w:t>
      </w:r>
      <w:r w:rsidR="00365A9E" w:rsidRPr="00347AF6">
        <w:rPr>
          <w:lang w:val="en-US"/>
        </w:rPr>
        <w:t>Nurse Consultant will meet with your Practice M</w:t>
      </w:r>
      <w:r w:rsidRPr="00347AF6">
        <w:rPr>
          <w:lang w:val="en-US"/>
        </w:rPr>
        <w:t>a</w:t>
      </w:r>
      <w:r w:rsidR="00656290" w:rsidRPr="00347AF6">
        <w:rPr>
          <w:lang w:val="en-US"/>
        </w:rPr>
        <w:t xml:space="preserve">nager to develop an establishment plan which will include </w:t>
      </w:r>
      <w:r w:rsidR="00B86D85" w:rsidRPr="00347AF6">
        <w:rPr>
          <w:lang w:val="en-US"/>
        </w:rPr>
        <w:t xml:space="preserve">agreeing </w:t>
      </w:r>
      <w:r w:rsidR="00365A9E" w:rsidRPr="00347AF6">
        <w:rPr>
          <w:lang w:val="en-US"/>
        </w:rPr>
        <w:t xml:space="preserve">on </w:t>
      </w:r>
      <w:r w:rsidR="00B86D85" w:rsidRPr="00347AF6">
        <w:rPr>
          <w:lang w:val="en-US"/>
        </w:rPr>
        <w:t>a</w:t>
      </w:r>
      <w:r w:rsidR="00656290" w:rsidRPr="00347AF6">
        <w:rPr>
          <w:lang w:val="en-US"/>
        </w:rPr>
        <w:t xml:space="preserve"> process for identifying </w:t>
      </w:r>
      <w:r w:rsidR="009757DF" w:rsidRPr="00347AF6">
        <w:rPr>
          <w:lang w:val="en-US"/>
        </w:rPr>
        <w:t>which patients will be suitab</w:t>
      </w:r>
      <w:r w:rsidR="00B86D85" w:rsidRPr="00347AF6">
        <w:rPr>
          <w:lang w:val="en-US"/>
        </w:rPr>
        <w:t>le to participate in the program.</w:t>
      </w:r>
    </w:p>
    <w:p w14:paraId="08747BAC" w14:textId="77777777" w:rsidR="002603D2" w:rsidRDefault="002603D2" w:rsidP="002603D2">
      <w:pPr>
        <w:spacing w:after="0"/>
        <w:jc w:val="both"/>
        <w:rPr>
          <w:lang w:val="en-US"/>
        </w:rPr>
      </w:pPr>
    </w:p>
    <w:p w14:paraId="77B91DC1" w14:textId="77777777" w:rsidR="00D820FA" w:rsidRDefault="00D820FA" w:rsidP="001567EE">
      <w:pPr>
        <w:rPr>
          <w:lang w:val="en-US"/>
        </w:rPr>
      </w:pPr>
      <w:r>
        <w:rPr>
          <w:lang w:val="en-US"/>
        </w:rPr>
        <w:t>What is required from interested practices?</w:t>
      </w:r>
    </w:p>
    <w:p w14:paraId="13B77A60" w14:textId="77777777" w:rsidR="00D820FA" w:rsidRDefault="00D820FA" w:rsidP="002603D2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Minimum of </w:t>
      </w:r>
      <w:r w:rsidR="001D4A47">
        <w:rPr>
          <w:lang w:val="en-US"/>
        </w:rPr>
        <w:t>6</w:t>
      </w:r>
      <w:r w:rsidRPr="001D4A47">
        <w:rPr>
          <w:color w:val="7030A0"/>
          <w:lang w:val="en-US"/>
        </w:rPr>
        <w:t xml:space="preserve"> </w:t>
      </w:r>
      <w:r>
        <w:rPr>
          <w:lang w:val="en-US"/>
        </w:rPr>
        <w:t>patients who require assessment for dementia</w:t>
      </w:r>
      <w:r w:rsidR="00586607">
        <w:rPr>
          <w:lang w:val="en-US"/>
        </w:rPr>
        <w:t xml:space="preserve"> (existing patients from selected Pilot Practices on the Aged Care Outpatient Clinic Waiting List will be given priority)</w:t>
      </w:r>
    </w:p>
    <w:p w14:paraId="00DE7D7C" w14:textId="77777777" w:rsidR="00D820FA" w:rsidRDefault="00D820FA" w:rsidP="002603D2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>2 consultation rooms</w:t>
      </w:r>
      <w:r w:rsidR="009757DF">
        <w:rPr>
          <w:lang w:val="en-US"/>
        </w:rPr>
        <w:t xml:space="preserve"> and GP and Practice Nurse</w:t>
      </w:r>
      <w:r>
        <w:rPr>
          <w:lang w:val="en-US"/>
        </w:rPr>
        <w:t xml:space="preserve"> for </w:t>
      </w:r>
      <w:r w:rsidR="00BE565D">
        <w:rPr>
          <w:lang w:val="en-US"/>
        </w:rPr>
        <w:t xml:space="preserve">4 hours </w:t>
      </w:r>
      <w:r w:rsidR="00DC230E">
        <w:rPr>
          <w:lang w:val="en-US"/>
        </w:rPr>
        <w:t xml:space="preserve">every 6 </w:t>
      </w:r>
      <w:r>
        <w:rPr>
          <w:lang w:val="en-US"/>
        </w:rPr>
        <w:t>weeks over a</w:t>
      </w:r>
      <w:r w:rsidR="006F042F">
        <w:rPr>
          <w:lang w:val="en-US"/>
        </w:rPr>
        <w:t>n initial 3-4</w:t>
      </w:r>
      <w:r>
        <w:rPr>
          <w:lang w:val="en-US"/>
        </w:rPr>
        <w:t xml:space="preserve"> month period</w:t>
      </w:r>
      <w:r w:rsidR="00BE565D">
        <w:rPr>
          <w:lang w:val="en-US"/>
        </w:rPr>
        <w:t xml:space="preserve"> </w:t>
      </w:r>
    </w:p>
    <w:p w14:paraId="7280B1E5" w14:textId="77777777" w:rsidR="00D820FA" w:rsidRDefault="00D820FA" w:rsidP="002603D2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>Willingness of GP, practice nurse and practice staff to contribute to development of service model and its evaluation</w:t>
      </w:r>
    </w:p>
    <w:p w14:paraId="4E3592B5" w14:textId="77777777" w:rsidR="00356487" w:rsidRDefault="00356487" w:rsidP="002603D2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>Willingness to complete questionnaire</w:t>
      </w:r>
      <w:r w:rsidR="00B86D85">
        <w:rPr>
          <w:lang w:val="en-US"/>
        </w:rPr>
        <w:t xml:space="preserve"> pre and post commencement of service delivery</w:t>
      </w:r>
    </w:p>
    <w:p w14:paraId="7849FA26" w14:textId="77777777" w:rsidR="009757DF" w:rsidRDefault="009757DF" w:rsidP="002603D2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Ensuring relevant diagnostic tests are carried out prior to the </w:t>
      </w:r>
      <w:r w:rsidR="00B86D85">
        <w:rPr>
          <w:lang w:val="en-US"/>
        </w:rPr>
        <w:t xml:space="preserve">integrated GP/specialist </w:t>
      </w:r>
      <w:r>
        <w:rPr>
          <w:lang w:val="en-US"/>
        </w:rPr>
        <w:t>appointment</w:t>
      </w:r>
      <w:r w:rsidR="006F042F">
        <w:rPr>
          <w:lang w:val="en-US"/>
        </w:rPr>
        <w:t>, this would be negotiated with the Practice Manager and the Dementia/</w:t>
      </w:r>
      <w:r w:rsidR="002603D2">
        <w:rPr>
          <w:lang w:val="en-US"/>
        </w:rPr>
        <w:t>Delirium</w:t>
      </w:r>
      <w:r w:rsidR="006F042F">
        <w:rPr>
          <w:lang w:val="en-US"/>
        </w:rPr>
        <w:t xml:space="preserve"> </w:t>
      </w:r>
      <w:r w:rsidR="002603D2">
        <w:rPr>
          <w:lang w:val="en-US"/>
        </w:rPr>
        <w:t>Clinical</w:t>
      </w:r>
      <w:r w:rsidR="006F042F">
        <w:rPr>
          <w:lang w:val="en-US"/>
        </w:rPr>
        <w:t xml:space="preserve"> Nurse Consultant as part of the planning process</w:t>
      </w:r>
    </w:p>
    <w:p w14:paraId="490E802F" w14:textId="77777777" w:rsidR="00356487" w:rsidRPr="00690129" w:rsidRDefault="00356487" w:rsidP="002603D2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690129">
        <w:rPr>
          <w:lang w:val="en-US"/>
        </w:rPr>
        <w:t>Sharing of information re medications pre and post assessment</w:t>
      </w:r>
    </w:p>
    <w:p w14:paraId="4C5878FE" w14:textId="77777777" w:rsidR="00656290" w:rsidRPr="00690129" w:rsidRDefault="00656290" w:rsidP="002603D2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690129">
        <w:rPr>
          <w:lang w:val="en-US"/>
        </w:rPr>
        <w:t xml:space="preserve">Ability to start by </w:t>
      </w:r>
      <w:r w:rsidR="004F00CF" w:rsidRPr="00690129">
        <w:rPr>
          <w:lang w:val="en-US"/>
        </w:rPr>
        <w:t>November</w:t>
      </w:r>
      <w:r w:rsidR="00DC230E" w:rsidRPr="00690129">
        <w:rPr>
          <w:lang w:val="en-US"/>
        </w:rPr>
        <w:t xml:space="preserve"> 2016</w:t>
      </w:r>
    </w:p>
    <w:p w14:paraId="79269404" w14:textId="77777777" w:rsidR="004F00CF" w:rsidRPr="00690129" w:rsidRDefault="004F00CF" w:rsidP="002603D2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690129">
        <w:rPr>
          <w:lang w:val="en-US"/>
        </w:rPr>
        <w:t xml:space="preserve">Flexibility with available days </w:t>
      </w:r>
      <w:r w:rsidR="001C2F39" w:rsidRPr="00690129">
        <w:rPr>
          <w:lang w:val="en-US"/>
        </w:rPr>
        <w:t>to host Geriatrician in Practice Clinic.</w:t>
      </w:r>
    </w:p>
    <w:p w14:paraId="5809654C" w14:textId="77777777" w:rsidR="00DC230E" w:rsidRPr="00690129" w:rsidRDefault="00DC230E" w:rsidP="002603D2">
      <w:pPr>
        <w:spacing w:after="0"/>
        <w:jc w:val="both"/>
        <w:rPr>
          <w:lang w:val="en-US"/>
        </w:rPr>
      </w:pPr>
    </w:p>
    <w:p w14:paraId="7B7FFA95" w14:textId="77777777" w:rsidR="00656290" w:rsidRDefault="00656290" w:rsidP="002603D2">
      <w:pPr>
        <w:spacing w:after="0"/>
        <w:jc w:val="both"/>
        <w:rPr>
          <w:lang w:val="en-US"/>
        </w:rPr>
      </w:pPr>
      <w:r>
        <w:rPr>
          <w:lang w:val="en-US"/>
        </w:rPr>
        <w:t>ISLHD will provide</w:t>
      </w:r>
      <w:r w:rsidR="009757DF">
        <w:rPr>
          <w:lang w:val="en-US"/>
        </w:rPr>
        <w:t>:</w:t>
      </w:r>
    </w:p>
    <w:p w14:paraId="77BD2E7F" w14:textId="77777777" w:rsidR="009757DF" w:rsidRPr="00690129" w:rsidRDefault="009757DF" w:rsidP="002603D2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 w:rsidRPr="00690129">
        <w:rPr>
          <w:lang w:val="en-US"/>
        </w:rPr>
        <w:t>Geriatrician</w:t>
      </w:r>
      <w:r w:rsidR="0068408D" w:rsidRPr="00690129">
        <w:rPr>
          <w:lang w:val="en-US"/>
        </w:rPr>
        <w:t xml:space="preserve"> </w:t>
      </w:r>
      <w:r w:rsidR="00BE565D" w:rsidRPr="00690129">
        <w:rPr>
          <w:lang w:val="en-US"/>
        </w:rPr>
        <w:t xml:space="preserve">and Clinical Nurse Consultant working with </w:t>
      </w:r>
      <w:r w:rsidR="004F00CF" w:rsidRPr="00690129">
        <w:rPr>
          <w:lang w:val="en-US"/>
        </w:rPr>
        <w:t>Practice Staff for the duration of the Project or until the Practice wishes to withdraw from the Geriatrician in Practice Project</w:t>
      </w:r>
      <w:r w:rsidR="00BE565D" w:rsidRPr="00690129">
        <w:rPr>
          <w:lang w:val="en-US"/>
        </w:rPr>
        <w:t>.</w:t>
      </w:r>
    </w:p>
    <w:p w14:paraId="2FADAE75" w14:textId="77777777" w:rsidR="0081694F" w:rsidRPr="00690129" w:rsidRDefault="00356487" w:rsidP="002603D2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 w:rsidRPr="00690129">
        <w:rPr>
          <w:lang w:val="en-US"/>
        </w:rPr>
        <w:t>‘on the job’ training regarding</w:t>
      </w:r>
      <w:r w:rsidR="0081694F" w:rsidRPr="00690129">
        <w:rPr>
          <w:lang w:val="en-US"/>
        </w:rPr>
        <w:t>:</w:t>
      </w:r>
    </w:p>
    <w:p w14:paraId="350A7CC5" w14:textId="77777777" w:rsidR="0081694F" w:rsidRDefault="00356487" w:rsidP="002603D2">
      <w:pPr>
        <w:pStyle w:val="ListParagraph"/>
        <w:numPr>
          <w:ilvl w:val="1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t>assessments for dementia</w:t>
      </w:r>
      <w:r w:rsidR="0081694F">
        <w:rPr>
          <w:lang w:val="en-US"/>
        </w:rPr>
        <w:t xml:space="preserve">, </w:t>
      </w:r>
    </w:p>
    <w:p w14:paraId="6E61693B" w14:textId="77777777" w:rsidR="0081694F" w:rsidRDefault="0081694F" w:rsidP="002603D2">
      <w:pPr>
        <w:pStyle w:val="ListParagraph"/>
        <w:numPr>
          <w:ilvl w:val="1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lastRenderedPageBreak/>
        <w:t xml:space="preserve">dementia diagnosis, </w:t>
      </w:r>
    </w:p>
    <w:p w14:paraId="2A0EEA35" w14:textId="77777777" w:rsidR="0081694F" w:rsidRDefault="0081694F" w:rsidP="002603D2">
      <w:pPr>
        <w:pStyle w:val="ListParagraph"/>
        <w:numPr>
          <w:ilvl w:val="1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interpretation of investigations;  </w:t>
      </w:r>
    </w:p>
    <w:p w14:paraId="193BAAC7" w14:textId="77777777" w:rsidR="0081694F" w:rsidRDefault="0081694F" w:rsidP="002603D2">
      <w:pPr>
        <w:pStyle w:val="ListParagraph"/>
        <w:numPr>
          <w:ilvl w:val="1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t>management options; and</w:t>
      </w:r>
    </w:p>
    <w:p w14:paraId="21135EA0" w14:textId="77777777" w:rsidR="00356487" w:rsidRDefault="0081694F" w:rsidP="002603D2">
      <w:pPr>
        <w:pStyle w:val="ListParagraph"/>
        <w:numPr>
          <w:ilvl w:val="1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t>prognosis for dementia</w:t>
      </w:r>
    </w:p>
    <w:p w14:paraId="7F21DACA" w14:textId="77777777" w:rsidR="00FE1F63" w:rsidRDefault="006F042F" w:rsidP="002603D2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t>Resources that are used in cognitive screening</w:t>
      </w:r>
    </w:p>
    <w:p w14:paraId="50D38034" w14:textId="77777777" w:rsidR="00FE1F63" w:rsidRDefault="006F042F" w:rsidP="002603D2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>
        <w:rPr>
          <w:lang w:val="en-US"/>
        </w:rPr>
        <w:t>Documentation of outcome of assessment</w:t>
      </w:r>
    </w:p>
    <w:p w14:paraId="5CEA1871" w14:textId="77777777" w:rsidR="002603D2" w:rsidRDefault="002603D2" w:rsidP="002603D2">
      <w:pPr>
        <w:spacing w:after="0"/>
        <w:jc w:val="both"/>
        <w:rPr>
          <w:lang w:val="en-US"/>
        </w:rPr>
      </w:pPr>
    </w:p>
    <w:p w14:paraId="1BB880D1" w14:textId="77777777" w:rsidR="00356487" w:rsidRDefault="0081694F" w:rsidP="002603D2">
      <w:pPr>
        <w:spacing w:after="0"/>
        <w:jc w:val="both"/>
        <w:rPr>
          <w:lang w:val="en-US"/>
        </w:rPr>
      </w:pPr>
      <w:r>
        <w:rPr>
          <w:lang w:val="en-US"/>
        </w:rPr>
        <w:t xml:space="preserve">COORDINARE, South East NSW </w:t>
      </w:r>
      <w:r w:rsidR="00356487">
        <w:rPr>
          <w:lang w:val="en-US"/>
        </w:rPr>
        <w:t>PHN</w:t>
      </w:r>
      <w:r>
        <w:rPr>
          <w:lang w:val="en-US"/>
        </w:rPr>
        <w:t xml:space="preserve"> will provide:</w:t>
      </w:r>
    </w:p>
    <w:p w14:paraId="10329CA2" w14:textId="77777777" w:rsidR="00356487" w:rsidRDefault="00356487" w:rsidP="002603D2">
      <w:pPr>
        <w:pStyle w:val="ListParagraph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Support with CPD points for ‘on the job’ training</w:t>
      </w:r>
      <w:r w:rsidR="0081694F">
        <w:rPr>
          <w:lang w:val="en-US"/>
        </w:rPr>
        <w:t xml:space="preserve"> as outlined above</w:t>
      </w:r>
    </w:p>
    <w:p w14:paraId="00AFAA01" w14:textId="77777777" w:rsidR="009757DF" w:rsidRDefault="00356487" w:rsidP="002603D2">
      <w:pPr>
        <w:pStyle w:val="ListParagraph"/>
        <w:numPr>
          <w:ilvl w:val="0"/>
          <w:numId w:val="5"/>
        </w:numPr>
        <w:spacing w:after="0"/>
        <w:jc w:val="both"/>
        <w:rPr>
          <w:lang w:val="en-US"/>
        </w:rPr>
      </w:pPr>
      <w:r w:rsidRPr="00356487">
        <w:rPr>
          <w:lang w:val="en-US"/>
        </w:rPr>
        <w:t>Support with facilitating use of secure messaging between practices and ISLHD specialists</w:t>
      </w:r>
    </w:p>
    <w:p w14:paraId="6E198FD9" w14:textId="77777777" w:rsidR="00FE1F63" w:rsidRPr="001567EE" w:rsidRDefault="006F042F" w:rsidP="001567EE">
      <w:pPr>
        <w:pStyle w:val="ListParagraph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Assistance with the development of a viable business model</w:t>
      </w:r>
    </w:p>
    <w:p w14:paraId="65B06D78" w14:textId="77777777" w:rsidR="00B91576" w:rsidRDefault="00B91576" w:rsidP="001567EE">
      <w:pPr>
        <w:rPr>
          <w:b/>
          <w:lang w:val="en-US"/>
        </w:rPr>
      </w:pPr>
    </w:p>
    <w:p w14:paraId="3C6480B7" w14:textId="77777777" w:rsidR="001567EE" w:rsidRDefault="001567EE" w:rsidP="001567EE">
      <w:pPr>
        <w:rPr>
          <w:b/>
          <w:lang w:val="en-US"/>
        </w:rPr>
      </w:pPr>
      <w:r>
        <w:rPr>
          <w:b/>
          <w:lang w:val="en-US"/>
        </w:rPr>
        <w:t>H</w:t>
      </w:r>
      <w:r w:rsidR="002603D2" w:rsidRPr="002603D2">
        <w:rPr>
          <w:b/>
          <w:lang w:val="en-US"/>
        </w:rPr>
        <w:t>OW TO APPLY</w:t>
      </w:r>
    </w:p>
    <w:p w14:paraId="76AACA70" w14:textId="77777777" w:rsidR="001567EE" w:rsidRPr="00B91576" w:rsidRDefault="00B86D85" w:rsidP="00B91576">
      <w:pPr>
        <w:rPr>
          <w:b/>
          <w:lang w:val="en-US"/>
        </w:rPr>
      </w:pPr>
      <w:r>
        <w:rPr>
          <w:lang w:val="en-US"/>
        </w:rPr>
        <w:t>If your practice would like to participate in this initiative and is able to contribute</w:t>
      </w:r>
      <w:r w:rsidR="00FE1F63">
        <w:rPr>
          <w:lang w:val="en-US"/>
        </w:rPr>
        <w:t xml:space="preserve"> all the items outlined above please provide the following information</w:t>
      </w:r>
      <w:r w:rsidR="002603D2">
        <w:rPr>
          <w:lang w:val="en-US"/>
        </w:rPr>
        <w:t xml:space="preserve"> in your expression of interest</w:t>
      </w:r>
      <w:r w:rsidR="00FE1F63">
        <w:rPr>
          <w:lang w:val="en-US"/>
        </w:rP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1567EE" w14:paraId="521A76FA" w14:textId="77777777" w:rsidTr="00B91576">
        <w:tc>
          <w:tcPr>
            <w:tcW w:w="2547" w:type="dxa"/>
          </w:tcPr>
          <w:p w14:paraId="1125225A" w14:textId="77777777" w:rsidR="001567EE" w:rsidRPr="001567EE" w:rsidRDefault="001567EE" w:rsidP="001567EE">
            <w:pPr>
              <w:rPr>
                <w:lang w:val="en-US"/>
              </w:rPr>
            </w:pPr>
            <w:r w:rsidRPr="001567EE">
              <w:rPr>
                <w:lang w:val="en-US"/>
              </w:rPr>
              <w:t>Name of Practice</w:t>
            </w:r>
          </w:p>
          <w:p w14:paraId="58A38D51" w14:textId="77777777" w:rsidR="001567EE" w:rsidRDefault="001567EE" w:rsidP="001567EE">
            <w:pPr>
              <w:rPr>
                <w:lang w:val="en-US"/>
              </w:rPr>
            </w:pPr>
          </w:p>
        </w:tc>
        <w:tc>
          <w:tcPr>
            <w:tcW w:w="7513" w:type="dxa"/>
          </w:tcPr>
          <w:p w14:paraId="1571463A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359FE4D4" w14:textId="77777777" w:rsidR="001567EE" w:rsidRDefault="001567EE" w:rsidP="002603D2">
            <w:pPr>
              <w:jc w:val="both"/>
              <w:rPr>
                <w:lang w:val="en-US"/>
              </w:rPr>
            </w:pPr>
          </w:p>
        </w:tc>
      </w:tr>
      <w:tr w:rsidR="001567EE" w14:paraId="06065D7B" w14:textId="77777777" w:rsidTr="00B91576">
        <w:tc>
          <w:tcPr>
            <w:tcW w:w="2547" w:type="dxa"/>
          </w:tcPr>
          <w:p w14:paraId="5C53261E" w14:textId="77777777" w:rsidR="001567EE" w:rsidRPr="001567EE" w:rsidRDefault="001567EE" w:rsidP="001567EE">
            <w:pPr>
              <w:rPr>
                <w:lang w:val="en-US"/>
              </w:rPr>
            </w:pPr>
            <w:r w:rsidRPr="001567EE">
              <w:rPr>
                <w:lang w:val="en-US"/>
              </w:rPr>
              <w:t>Address</w:t>
            </w:r>
          </w:p>
          <w:p w14:paraId="7CEA29CE" w14:textId="77777777" w:rsidR="001567EE" w:rsidRDefault="001567EE" w:rsidP="001567EE">
            <w:pPr>
              <w:rPr>
                <w:lang w:val="en-US"/>
              </w:rPr>
            </w:pPr>
          </w:p>
        </w:tc>
        <w:tc>
          <w:tcPr>
            <w:tcW w:w="7513" w:type="dxa"/>
          </w:tcPr>
          <w:p w14:paraId="3E52CD08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099075DD" w14:textId="77777777" w:rsidR="001567EE" w:rsidRDefault="001567EE" w:rsidP="002603D2">
            <w:pPr>
              <w:jc w:val="both"/>
              <w:rPr>
                <w:lang w:val="en-US"/>
              </w:rPr>
            </w:pPr>
          </w:p>
        </w:tc>
      </w:tr>
      <w:tr w:rsidR="001567EE" w14:paraId="4C82A2AA" w14:textId="77777777" w:rsidTr="00B91576">
        <w:tc>
          <w:tcPr>
            <w:tcW w:w="2547" w:type="dxa"/>
          </w:tcPr>
          <w:p w14:paraId="3D3CE205" w14:textId="77777777" w:rsidR="001567EE" w:rsidRDefault="001567EE" w:rsidP="001567EE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7513" w:type="dxa"/>
          </w:tcPr>
          <w:p w14:paraId="63B7A558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174EFE68" w14:textId="77777777" w:rsidR="001567EE" w:rsidRDefault="001567EE" w:rsidP="002603D2">
            <w:pPr>
              <w:jc w:val="both"/>
              <w:rPr>
                <w:lang w:val="en-US"/>
              </w:rPr>
            </w:pPr>
          </w:p>
        </w:tc>
      </w:tr>
      <w:tr w:rsidR="001567EE" w14:paraId="0C88B627" w14:textId="77777777" w:rsidTr="00B91576">
        <w:tc>
          <w:tcPr>
            <w:tcW w:w="2547" w:type="dxa"/>
          </w:tcPr>
          <w:p w14:paraId="4AA72727" w14:textId="77777777" w:rsidR="001567EE" w:rsidRDefault="001567EE" w:rsidP="001567EE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  <w:tc>
          <w:tcPr>
            <w:tcW w:w="7513" w:type="dxa"/>
          </w:tcPr>
          <w:p w14:paraId="0995E361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5640BC68" w14:textId="77777777" w:rsidR="001567EE" w:rsidRDefault="001567EE" w:rsidP="002603D2">
            <w:pPr>
              <w:jc w:val="both"/>
              <w:rPr>
                <w:lang w:val="en-US"/>
              </w:rPr>
            </w:pPr>
          </w:p>
        </w:tc>
      </w:tr>
      <w:tr w:rsidR="001567EE" w14:paraId="26F50A92" w14:textId="77777777" w:rsidTr="00B91576">
        <w:tc>
          <w:tcPr>
            <w:tcW w:w="2547" w:type="dxa"/>
          </w:tcPr>
          <w:p w14:paraId="73C0BDDF" w14:textId="77777777" w:rsidR="001567EE" w:rsidRDefault="001567EE" w:rsidP="001567EE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7513" w:type="dxa"/>
          </w:tcPr>
          <w:p w14:paraId="44410DB2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0EB73EE8" w14:textId="77777777" w:rsidR="001567EE" w:rsidRDefault="001567EE" w:rsidP="002603D2">
            <w:pPr>
              <w:jc w:val="both"/>
              <w:rPr>
                <w:lang w:val="en-US"/>
              </w:rPr>
            </w:pPr>
          </w:p>
        </w:tc>
      </w:tr>
      <w:tr w:rsidR="001567EE" w14:paraId="3720642E" w14:textId="77777777" w:rsidTr="00B91576">
        <w:tc>
          <w:tcPr>
            <w:tcW w:w="2547" w:type="dxa"/>
          </w:tcPr>
          <w:p w14:paraId="21A35709" w14:textId="77777777" w:rsidR="001567EE" w:rsidRDefault="001567EE" w:rsidP="001567EE">
            <w:pPr>
              <w:rPr>
                <w:lang w:val="en-US"/>
              </w:rPr>
            </w:pPr>
            <w:r>
              <w:rPr>
                <w:lang w:val="en-US"/>
              </w:rPr>
              <w:t>Size of the practice</w:t>
            </w:r>
          </w:p>
        </w:tc>
        <w:tc>
          <w:tcPr>
            <w:tcW w:w="7513" w:type="dxa"/>
          </w:tcPr>
          <w:p w14:paraId="124EBF80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7215530F" w14:textId="77777777" w:rsidR="00B91576" w:rsidRDefault="00B91576" w:rsidP="002603D2">
            <w:pPr>
              <w:jc w:val="both"/>
              <w:rPr>
                <w:lang w:val="en-US"/>
              </w:rPr>
            </w:pPr>
          </w:p>
        </w:tc>
      </w:tr>
      <w:tr w:rsidR="001567EE" w14:paraId="195D321B" w14:textId="77777777" w:rsidTr="00B91576">
        <w:tc>
          <w:tcPr>
            <w:tcW w:w="2547" w:type="dxa"/>
          </w:tcPr>
          <w:p w14:paraId="70B00AC1" w14:textId="77777777" w:rsidR="001567EE" w:rsidRDefault="001567EE" w:rsidP="001567EE">
            <w:pPr>
              <w:rPr>
                <w:lang w:val="en-US"/>
              </w:rPr>
            </w:pPr>
            <w:r>
              <w:rPr>
                <w:lang w:val="en-US"/>
              </w:rPr>
              <w:t>Clinical m</w:t>
            </w:r>
            <w:r w:rsidRPr="001567EE">
              <w:rPr>
                <w:lang w:val="en-US"/>
              </w:rPr>
              <w:t>anagement software currently used</w:t>
            </w:r>
          </w:p>
        </w:tc>
        <w:tc>
          <w:tcPr>
            <w:tcW w:w="7513" w:type="dxa"/>
          </w:tcPr>
          <w:p w14:paraId="2C998A59" w14:textId="77777777" w:rsidR="001567EE" w:rsidRDefault="001567EE" w:rsidP="002603D2">
            <w:pPr>
              <w:jc w:val="both"/>
              <w:rPr>
                <w:lang w:val="en-US"/>
              </w:rPr>
            </w:pPr>
          </w:p>
        </w:tc>
      </w:tr>
      <w:tr w:rsidR="001567EE" w14:paraId="7EE8FABA" w14:textId="77777777" w:rsidTr="00B91576">
        <w:tc>
          <w:tcPr>
            <w:tcW w:w="2547" w:type="dxa"/>
          </w:tcPr>
          <w:p w14:paraId="2757EB02" w14:textId="77777777" w:rsidR="001567EE" w:rsidRPr="001567EE" w:rsidRDefault="001567EE" w:rsidP="001567EE">
            <w:pPr>
              <w:rPr>
                <w:lang w:val="en-US"/>
              </w:rPr>
            </w:pPr>
            <w:r w:rsidRPr="001567EE">
              <w:rPr>
                <w:lang w:val="en-US"/>
              </w:rPr>
              <w:t>Outline of your practices ability to meet the requirements for the Expression of Interest as outlined on page 1</w:t>
            </w:r>
          </w:p>
        </w:tc>
        <w:tc>
          <w:tcPr>
            <w:tcW w:w="7513" w:type="dxa"/>
          </w:tcPr>
          <w:p w14:paraId="72DF8437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03E01FAE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482C06B0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5C097BC8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72DE8C6F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5EBE63ED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490C60A0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7AE3B8AE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0D30F442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2A1743FF" w14:textId="77777777" w:rsidR="00B91576" w:rsidRDefault="00B91576" w:rsidP="002603D2">
            <w:pPr>
              <w:jc w:val="both"/>
              <w:rPr>
                <w:lang w:val="en-US"/>
              </w:rPr>
            </w:pPr>
          </w:p>
          <w:p w14:paraId="59985411" w14:textId="77777777" w:rsidR="00B91576" w:rsidRDefault="00B91576" w:rsidP="002603D2">
            <w:pPr>
              <w:jc w:val="both"/>
              <w:rPr>
                <w:lang w:val="en-US"/>
              </w:rPr>
            </w:pPr>
          </w:p>
          <w:p w14:paraId="43DE067D" w14:textId="77777777" w:rsidR="00B91576" w:rsidRDefault="00B91576" w:rsidP="002603D2">
            <w:pPr>
              <w:jc w:val="both"/>
              <w:rPr>
                <w:lang w:val="en-US"/>
              </w:rPr>
            </w:pPr>
          </w:p>
          <w:p w14:paraId="37ABBBFB" w14:textId="77777777" w:rsidR="00B91576" w:rsidRDefault="00B91576" w:rsidP="002603D2">
            <w:pPr>
              <w:jc w:val="both"/>
              <w:rPr>
                <w:lang w:val="en-US"/>
              </w:rPr>
            </w:pPr>
          </w:p>
          <w:p w14:paraId="52576C77" w14:textId="77777777" w:rsidR="00B91576" w:rsidRDefault="00B91576" w:rsidP="002603D2">
            <w:pPr>
              <w:jc w:val="both"/>
              <w:rPr>
                <w:lang w:val="en-US"/>
              </w:rPr>
            </w:pPr>
          </w:p>
        </w:tc>
      </w:tr>
      <w:tr w:rsidR="001567EE" w14:paraId="4A7C54A7" w14:textId="77777777" w:rsidTr="00B91576">
        <w:tc>
          <w:tcPr>
            <w:tcW w:w="2547" w:type="dxa"/>
          </w:tcPr>
          <w:p w14:paraId="4AE7A82E" w14:textId="77777777" w:rsidR="001567EE" w:rsidRPr="001567EE" w:rsidRDefault="001567EE" w:rsidP="001567EE">
            <w:pPr>
              <w:rPr>
                <w:lang w:val="en-US"/>
              </w:rPr>
            </w:pPr>
            <w:r w:rsidRPr="001567EE">
              <w:rPr>
                <w:lang w:val="en-US"/>
              </w:rPr>
              <w:lastRenderedPageBreak/>
              <w:t>Outline any additional issues you would like to negotiate before proceeding</w:t>
            </w:r>
          </w:p>
        </w:tc>
        <w:tc>
          <w:tcPr>
            <w:tcW w:w="7513" w:type="dxa"/>
          </w:tcPr>
          <w:p w14:paraId="342BDB3B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11863D34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65E6B467" w14:textId="77777777" w:rsidR="001567EE" w:rsidRDefault="001567EE" w:rsidP="002603D2">
            <w:pPr>
              <w:jc w:val="both"/>
              <w:rPr>
                <w:lang w:val="en-US"/>
              </w:rPr>
            </w:pPr>
          </w:p>
          <w:p w14:paraId="5EA3BC51" w14:textId="77777777" w:rsidR="001567EE" w:rsidRDefault="001567EE" w:rsidP="002603D2">
            <w:pPr>
              <w:jc w:val="both"/>
              <w:rPr>
                <w:lang w:val="en-US"/>
              </w:rPr>
            </w:pPr>
          </w:p>
        </w:tc>
      </w:tr>
      <w:tr w:rsidR="001C2F39" w14:paraId="4226673C" w14:textId="77777777" w:rsidTr="00B91576">
        <w:tc>
          <w:tcPr>
            <w:tcW w:w="2547" w:type="dxa"/>
          </w:tcPr>
          <w:p w14:paraId="1EC873B8" w14:textId="77777777" w:rsidR="001C2F39" w:rsidRPr="00690129" w:rsidRDefault="001C2F39" w:rsidP="001567EE">
            <w:pPr>
              <w:rPr>
                <w:lang w:val="en-US"/>
              </w:rPr>
            </w:pPr>
            <w:r w:rsidRPr="00690129">
              <w:rPr>
                <w:lang w:val="en-US"/>
              </w:rPr>
              <w:t>Preferred days/times to host Geriatrician in Practice Clinics</w:t>
            </w:r>
          </w:p>
          <w:p w14:paraId="0B0C26A6" w14:textId="77777777" w:rsidR="001C2F39" w:rsidRPr="001C2F39" w:rsidRDefault="001C2F39" w:rsidP="001567EE">
            <w:pPr>
              <w:rPr>
                <w:color w:val="FF0000"/>
                <w:lang w:val="en-US"/>
              </w:rPr>
            </w:pPr>
          </w:p>
        </w:tc>
        <w:tc>
          <w:tcPr>
            <w:tcW w:w="7513" w:type="dxa"/>
          </w:tcPr>
          <w:p w14:paraId="6C3368BF" w14:textId="77777777" w:rsidR="001C2F39" w:rsidRDefault="001C2F39" w:rsidP="002603D2">
            <w:pPr>
              <w:jc w:val="both"/>
              <w:rPr>
                <w:lang w:val="en-US"/>
              </w:rPr>
            </w:pPr>
          </w:p>
          <w:p w14:paraId="0B465B4E" w14:textId="77777777" w:rsidR="001C2F39" w:rsidRDefault="001C2F39" w:rsidP="002603D2">
            <w:pPr>
              <w:jc w:val="both"/>
              <w:rPr>
                <w:lang w:val="en-US"/>
              </w:rPr>
            </w:pPr>
          </w:p>
          <w:p w14:paraId="252972D0" w14:textId="77777777" w:rsidR="001C2F39" w:rsidRDefault="001C2F39" w:rsidP="002603D2">
            <w:pPr>
              <w:jc w:val="both"/>
              <w:rPr>
                <w:lang w:val="en-US"/>
              </w:rPr>
            </w:pPr>
          </w:p>
        </w:tc>
      </w:tr>
    </w:tbl>
    <w:p w14:paraId="5653422F" w14:textId="77777777" w:rsidR="002603D2" w:rsidRDefault="002603D2" w:rsidP="002603D2">
      <w:pPr>
        <w:spacing w:after="0"/>
        <w:jc w:val="both"/>
        <w:rPr>
          <w:lang w:val="en-US"/>
        </w:rPr>
      </w:pPr>
    </w:p>
    <w:p w14:paraId="531EF9A9" w14:textId="77777777" w:rsidR="002603D2" w:rsidRDefault="002603D2" w:rsidP="002603D2">
      <w:pPr>
        <w:spacing w:after="0"/>
        <w:jc w:val="both"/>
        <w:rPr>
          <w:rStyle w:val="Hyperlink"/>
          <w:rFonts w:ascii="Tahoma" w:hAnsi="Tahoma" w:cs="Tahoma"/>
          <w:sz w:val="20"/>
          <w:szCs w:val="20"/>
        </w:rPr>
      </w:pPr>
      <w:r>
        <w:rPr>
          <w:lang w:val="en-US"/>
        </w:rPr>
        <w:t xml:space="preserve">Please submit your EOI via email to </w:t>
      </w:r>
      <w:r w:rsidR="006F042F">
        <w:rPr>
          <w:lang w:val="en-US"/>
        </w:rPr>
        <w:t>Karen Sheph</w:t>
      </w:r>
      <w:r w:rsidR="001811B5">
        <w:rPr>
          <w:lang w:val="en-US"/>
        </w:rPr>
        <w:t>e</w:t>
      </w:r>
      <w:r w:rsidR="006F042F">
        <w:rPr>
          <w:lang w:val="en-US"/>
        </w:rPr>
        <w:t xml:space="preserve">rd, </w:t>
      </w:r>
      <w:r w:rsidR="001811B5" w:rsidRPr="002603D2">
        <w:rPr>
          <w:lang w:val="en-US"/>
        </w:rPr>
        <w:t>ISLHD Dementia/Delirium CNC (Community</w:t>
      </w:r>
      <w:proofErr w:type="gramStart"/>
      <w:r w:rsidR="001811B5" w:rsidRPr="002603D2">
        <w:rPr>
          <w:lang w:val="en-US"/>
        </w:rPr>
        <w:t>)</w:t>
      </w:r>
      <w:proofErr w:type="gramEnd"/>
      <w:r w:rsidR="001811B5" w:rsidRPr="002603D2">
        <w:rPr>
          <w:lang w:val="en-US"/>
        </w:rPr>
        <w:br/>
        <w:t xml:space="preserve">Tel: (02) 4423 9341 </w:t>
      </w:r>
      <w:r>
        <w:rPr>
          <w:lang w:val="en-US"/>
        </w:rPr>
        <w:t xml:space="preserve">Mob: </w:t>
      </w:r>
      <w:r w:rsidR="001811B5" w:rsidRPr="002603D2">
        <w:rPr>
          <w:lang w:val="en-US"/>
        </w:rPr>
        <w:t>0477310367</w:t>
      </w:r>
      <w:r>
        <w:rPr>
          <w:lang w:val="en-US"/>
        </w:rPr>
        <w:t xml:space="preserve"> </w:t>
      </w:r>
      <w:hyperlink r:id="rId15" w:history="1">
        <w:r w:rsidR="001811B5">
          <w:rPr>
            <w:rStyle w:val="Hyperlink"/>
            <w:rFonts w:ascii="Tahoma" w:hAnsi="Tahoma" w:cs="Tahoma"/>
            <w:sz w:val="20"/>
            <w:szCs w:val="20"/>
          </w:rPr>
          <w:t>karen.shepherd@sesiahs.health.nsw.gov.au</w:t>
        </w:r>
      </w:hyperlink>
    </w:p>
    <w:p w14:paraId="665CBA82" w14:textId="77777777" w:rsidR="002603D2" w:rsidRPr="00B91576" w:rsidRDefault="002603D2" w:rsidP="00B91576">
      <w:pPr>
        <w:spacing w:after="0"/>
        <w:jc w:val="both"/>
        <w:rPr>
          <w:lang w:val="en-US"/>
        </w:rPr>
      </w:pPr>
      <w:r w:rsidRPr="002603D2">
        <w:rPr>
          <w:lang w:val="en-US"/>
        </w:rPr>
        <w:t xml:space="preserve">Karen can also be contacted on the above details of you require further information. </w:t>
      </w:r>
    </w:p>
    <w:sectPr w:rsidR="002603D2" w:rsidRPr="00B91576" w:rsidSect="00B91576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ED226" w14:textId="77777777" w:rsidR="00C64446" w:rsidRDefault="00C64446" w:rsidP="002603D2">
      <w:pPr>
        <w:spacing w:after="0" w:line="240" w:lineRule="auto"/>
      </w:pPr>
      <w:r>
        <w:separator/>
      </w:r>
    </w:p>
  </w:endnote>
  <w:endnote w:type="continuationSeparator" w:id="0">
    <w:p w14:paraId="779E42A7" w14:textId="77777777" w:rsidR="00C64446" w:rsidRDefault="00C64446" w:rsidP="0026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61A8" w14:textId="77777777" w:rsidR="00B91576" w:rsidRPr="00B91576" w:rsidRDefault="00B91576" w:rsidP="00B91576">
    <w:pPr>
      <w:spacing w:after="0"/>
      <w:rPr>
        <w:b/>
        <w:sz w:val="20"/>
        <w:szCs w:val="20"/>
        <w:lang w:val="en-US"/>
      </w:rPr>
    </w:pPr>
    <w:r w:rsidRPr="00B91576">
      <w:rPr>
        <w:b/>
        <w:sz w:val="20"/>
        <w:szCs w:val="20"/>
        <w:lang w:val="en-US"/>
      </w:rPr>
      <w:t>References</w:t>
    </w:r>
  </w:p>
  <w:p w14:paraId="509850C2" w14:textId="77777777" w:rsidR="00B91576" w:rsidRPr="00B91576" w:rsidRDefault="00B91576" w:rsidP="00B91576">
    <w:pPr>
      <w:spacing w:after="0"/>
      <w:rPr>
        <w:sz w:val="20"/>
        <w:szCs w:val="20"/>
        <w:lang w:val="en-US"/>
      </w:rPr>
    </w:pPr>
    <w:r w:rsidRPr="00B91576">
      <w:rPr>
        <w:sz w:val="20"/>
        <w:szCs w:val="20"/>
        <w:lang w:val="en-US"/>
      </w:rPr>
      <w:t>Physician in practice clinic: educating GPs in endocrinology through specialist-outreach. Rural and Remote Health 12:2265</w:t>
    </w:r>
    <w:r>
      <w:rPr>
        <w:sz w:val="20"/>
        <w:szCs w:val="20"/>
        <w:lang w:val="en-US"/>
      </w:rPr>
      <w:t xml:space="preserve"> </w:t>
    </w:r>
    <w:hyperlink r:id="rId1" w:history="1">
      <w:r w:rsidRPr="00B91576">
        <w:rPr>
          <w:rStyle w:val="Hyperlink"/>
          <w:sz w:val="20"/>
          <w:szCs w:val="20"/>
          <w:lang w:val="en-US"/>
        </w:rPr>
        <w:t>http://www.rrh.org.au/publishedarticles/article_print_2265.pdf</w:t>
      </w:r>
    </w:hyperlink>
  </w:p>
  <w:p w14:paraId="7E5EFD70" w14:textId="77777777" w:rsidR="00B91576" w:rsidRDefault="00B91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3E8E" w14:textId="77777777" w:rsidR="00C64446" w:rsidRDefault="00C64446" w:rsidP="002603D2">
      <w:pPr>
        <w:spacing w:after="0" w:line="240" w:lineRule="auto"/>
      </w:pPr>
      <w:r>
        <w:separator/>
      </w:r>
    </w:p>
  </w:footnote>
  <w:footnote w:type="continuationSeparator" w:id="0">
    <w:p w14:paraId="604B793C" w14:textId="77777777" w:rsidR="00C64446" w:rsidRDefault="00C64446" w:rsidP="0026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6F97" w14:textId="77777777" w:rsidR="00FE17C4" w:rsidRDefault="00FE17C4" w:rsidP="00FE17C4">
    <w:pPr>
      <w:pStyle w:val="Header"/>
      <w:ind w:left="-284"/>
    </w:pPr>
    <w:r w:rsidRPr="002603D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7660417" wp14:editId="1FB7EC41">
          <wp:simplePos x="0" y="0"/>
          <wp:positionH relativeFrom="margin">
            <wp:posOffset>2933538</wp:posOffset>
          </wp:positionH>
          <wp:positionV relativeFrom="paragraph">
            <wp:posOffset>71120</wp:posOffset>
          </wp:positionV>
          <wp:extent cx="1546225" cy="818515"/>
          <wp:effectExtent l="0" t="0" r="0" b="635"/>
          <wp:wrapNone/>
          <wp:docPr id="20" name="Picture 20" descr="C:\Users\NaumovskiK\AppData\Local\Microsoft\Windows\Temporary Internet Files\Content.Outlook\02EYMUM9\PHN South Eastern N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umovskiK\AppData\Local\Microsoft\Windows\Temporary Internet Files\Content.Outlook\02EYMUM9\PHN South Eastern NS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03D2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DEF43DD" wp14:editId="0F0B75B7">
          <wp:simplePos x="0" y="0"/>
          <wp:positionH relativeFrom="margin">
            <wp:posOffset>4493098</wp:posOffset>
          </wp:positionH>
          <wp:positionV relativeFrom="paragraph">
            <wp:posOffset>7620</wp:posOffset>
          </wp:positionV>
          <wp:extent cx="1404620" cy="1003935"/>
          <wp:effectExtent l="0" t="0" r="5080" b="5715"/>
          <wp:wrapNone/>
          <wp:docPr id="19" name="Picture 19" descr="C:\Users\NaumovskiK\AppData\Local\Microsoft\Windows\Temporary Internet Files\Content.Outlook\02EYMUM9\Coordinare_logo_RGB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movskiK\AppData\Local\Microsoft\Windows\Temporary Internet Files\Content.Outlook\02EYMUM9\Coordinare_logo_RGB_hire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2" t="3292" r="15919" b="34980"/>
                  <a:stretch/>
                </pic:blipFill>
                <pic:spPr bwMode="auto">
                  <a:xfrm>
                    <a:off x="0" y="0"/>
                    <a:ext cx="14046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object w:dxaOrig="17488" w:dyaOrig="4936" w14:anchorId="45AFA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67.5pt" o:ole="">
          <v:imagedata r:id="rId3" o:title=""/>
        </v:shape>
        <o:OLEObject Type="Embed" ProgID="MSPhotoEd.3" ShapeID="_x0000_i1025" DrawAspect="Content" ObjectID="_1534682276" r:id="rId4"/>
      </w:object>
    </w:r>
  </w:p>
  <w:p w14:paraId="1EEEA490" w14:textId="77777777" w:rsidR="002603D2" w:rsidRDefault="00260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1E0"/>
    <w:multiLevelType w:val="hybridMultilevel"/>
    <w:tmpl w:val="E776375A"/>
    <w:lvl w:ilvl="0" w:tplc="EAD21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C"/>
    <w:multiLevelType w:val="hybridMultilevel"/>
    <w:tmpl w:val="90FA5712"/>
    <w:lvl w:ilvl="0" w:tplc="EAD21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5D57"/>
    <w:multiLevelType w:val="hybridMultilevel"/>
    <w:tmpl w:val="C792C0AA"/>
    <w:lvl w:ilvl="0" w:tplc="D932F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0B4E"/>
    <w:multiLevelType w:val="hybridMultilevel"/>
    <w:tmpl w:val="9D2E66DA"/>
    <w:lvl w:ilvl="0" w:tplc="EAD21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47CF"/>
    <w:multiLevelType w:val="hybridMultilevel"/>
    <w:tmpl w:val="CE9270A0"/>
    <w:lvl w:ilvl="0" w:tplc="EAD21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22119"/>
    <w:multiLevelType w:val="hybridMultilevel"/>
    <w:tmpl w:val="C792C0AA"/>
    <w:lvl w:ilvl="0" w:tplc="D932F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83ABB"/>
    <w:multiLevelType w:val="hybridMultilevel"/>
    <w:tmpl w:val="CA4A34CA"/>
    <w:lvl w:ilvl="0" w:tplc="EAD21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FA"/>
    <w:rsid w:val="00080006"/>
    <w:rsid w:val="001567EE"/>
    <w:rsid w:val="001811B5"/>
    <w:rsid w:val="001C2F39"/>
    <w:rsid w:val="001D4A47"/>
    <w:rsid w:val="0022626E"/>
    <w:rsid w:val="002603D2"/>
    <w:rsid w:val="0028162D"/>
    <w:rsid w:val="00321C32"/>
    <w:rsid w:val="00347AF6"/>
    <w:rsid w:val="00356487"/>
    <w:rsid w:val="00365A9E"/>
    <w:rsid w:val="003C7DE2"/>
    <w:rsid w:val="00441A93"/>
    <w:rsid w:val="0046184B"/>
    <w:rsid w:val="00484F29"/>
    <w:rsid w:val="004E6E23"/>
    <w:rsid w:val="004F00CF"/>
    <w:rsid w:val="00586607"/>
    <w:rsid w:val="00656290"/>
    <w:rsid w:val="0068408D"/>
    <w:rsid w:val="00690129"/>
    <w:rsid w:val="006A42D6"/>
    <w:rsid w:val="006F042F"/>
    <w:rsid w:val="007C4968"/>
    <w:rsid w:val="0081694F"/>
    <w:rsid w:val="008226A7"/>
    <w:rsid w:val="00860DA7"/>
    <w:rsid w:val="008C17C5"/>
    <w:rsid w:val="008D0938"/>
    <w:rsid w:val="009757DF"/>
    <w:rsid w:val="00A258E8"/>
    <w:rsid w:val="00A40780"/>
    <w:rsid w:val="00B86D85"/>
    <w:rsid w:val="00B91576"/>
    <w:rsid w:val="00B9262D"/>
    <w:rsid w:val="00BE565D"/>
    <w:rsid w:val="00C132B8"/>
    <w:rsid w:val="00C64446"/>
    <w:rsid w:val="00D820FA"/>
    <w:rsid w:val="00DC230E"/>
    <w:rsid w:val="00E475E9"/>
    <w:rsid w:val="00E7416B"/>
    <w:rsid w:val="00EA329E"/>
    <w:rsid w:val="00EF23A7"/>
    <w:rsid w:val="00F66CA1"/>
    <w:rsid w:val="00F67365"/>
    <w:rsid w:val="00FE17C4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DA8F36F"/>
  <w15:docId w15:val="{6E826A8A-99FA-4AAF-969B-8D1E54AE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4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260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3D2"/>
  </w:style>
  <w:style w:type="paragraph" w:styleId="Footer">
    <w:name w:val="footer"/>
    <w:basedOn w:val="Normal"/>
    <w:link w:val="FooterChar"/>
    <w:uiPriority w:val="99"/>
    <w:unhideWhenUsed/>
    <w:rsid w:val="00260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D2"/>
  </w:style>
  <w:style w:type="table" w:styleId="TableGrid">
    <w:name w:val="Table Grid"/>
    <w:basedOn w:val="TableNormal"/>
    <w:uiPriority w:val="39"/>
    <w:rsid w:val="0015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aren.shepherd@sesiahs.health.nsw.gov.au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h.org.au/publishedarticles/article_print_2265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7496BD824339740AD3ADDBFDE37796302030078EBE3206A02BB4AA12BC897DFF06C31" ma:contentTypeVersion="19" ma:contentTypeDescription="" ma:contentTypeScope="" ma:versionID="26938a463a168975af6513dd444166cd">
  <xsd:schema xmlns:xsd="http://www.w3.org/2001/XMLSchema" xmlns:xs="http://www.w3.org/2001/XMLSchema" xmlns:p="http://schemas.microsoft.com/office/2006/metadata/properties" xmlns:ns1="http://schemas.microsoft.com/sharepoint/v3" xmlns:ns2="551bcb09-a9b9-4534-96a3-39c0ac6c96d1" xmlns:ns3="http://schemas.microsoft.com/sharepoint/v4" targetNamespace="http://schemas.microsoft.com/office/2006/metadata/properties" ma:root="true" ma:fieldsID="52eb2123f41319fdcf6143de1c430276" ns1:_="" ns2:_="" ns3:_="">
    <xsd:import namespace="http://schemas.microsoft.com/sharepoint/v3"/>
    <xsd:import namespace="551bcb09-a9b9-4534-96a3-39c0ac6c96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ferenceDate" minOccurs="0"/>
                <xsd:element ref="ns2:ExternalReference" minOccurs="0"/>
                <xsd:element ref="ns1:_dlc_ExpireDateSaved" minOccurs="0"/>
                <xsd:element ref="ns1:_dlc_ExpireDate" minOccurs="0"/>
                <xsd:element ref="ns3:IconOverlay" minOccurs="0"/>
                <xsd:element ref="ns2:l3c708e5c6444b3b89d85926bb0d73d7" minOccurs="0"/>
                <xsd:element ref="ns2:TaxCatchAll" minOccurs="0"/>
                <xsd:element ref="ns2:TaxCatchAllLabel" minOccurs="0"/>
                <xsd:element ref="ns2:o39c54f5bbb447e78c2793db486d9e3e" minOccurs="0"/>
                <xsd:element ref="ns2:d6eaad81827c45fba8bc051e8dd2d8d4" minOccurs="0"/>
                <xsd:element ref="ns2:p3c310539ac546df9323bfbbdb4f5470" minOccurs="0"/>
                <xsd:element ref="ns2:b6fbc88ef6a74df8b8cf4d9240d813ba" minOccurs="0"/>
                <xsd:element ref="ns2:_dlc_DocId" minOccurs="0"/>
                <xsd:element ref="ns2:_dlc_DocIdUrl" minOccurs="0"/>
                <xsd:element ref="ns2:_dlc_DocIdPersistId" minOccurs="0"/>
                <xsd:element ref="ns2:e306dfb27f1040d9a07de983f529ed4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cb09-a9b9-4534-96a3-39c0ac6c96d1" elementFormDefault="qualified">
    <xsd:import namespace="http://schemas.microsoft.com/office/2006/documentManagement/types"/>
    <xsd:import namespace="http://schemas.microsoft.com/office/infopath/2007/PartnerControls"/>
    <xsd:element name="ReferenceDate" ma:index="7" nillable="true" ma:displayName="Reference Date" ma:format="DateOnly" ma:internalName="ReferenceDate">
      <xsd:simpleType>
        <xsd:restriction base="dms:DateTime"/>
      </xsd:simpleType>
    </xsd:element>
    <xsd:element name="ExternalReference" ma:index="9" nillable="true" ma:displayName="External Reference" ma:internalName="ExternalReference">
      <xsd:simpleType>
        <xsd:restriction base="dms:Text">
          <xsd:maxLength value="255"/>
        </xsd:restriction>
      </xsd:simpleType>
    </xsd:element>
    <xsd:element name="l3c708e5c6444b3b89d85926bb0d73d7" ma:index="14" ma:taxonomy="true" ma:internalName="l3c708e5c6444b3b89d85926bb0d73d7" ma:taxonomyFieldName="Entity1" ma:displayName="Entity" ma:readOnly="false" ma:default="3;#Coordinare|8dd045ef-5eb5-4a6e-8dca-9843f1129861" ma:fieldId="{53c708e5-c644-4b3b-89d8-5926bb0d73d7}" ma:sspId="8005749a-2644-4f9a-a845-a14505bb8adb" ma:termSetId="217398a5-a1a1-4b8d-aef6-4cf413d9c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9517b37-192d-41f0-adea-07415ef2b7d6}" ma:internalName="TaxCatchAll" ma:showField="CatchAllData" ma:web="8d61c3eb-b911-45d3-9967-fd03fc45b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69517b37-192d-41f0-adea-07415ef2b7d6}" ma:internalName="TaxCatchAllLabel" ma:readOnly="true" ma:showField="CatchAllDataLabel" ma:web="8d61c3eb-b911-45d3-9967-fd03fc45b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9c54f5bbb447e78c2793db486d9e3e" ma:index="18" ma:taxonomy="true" ma:internalName="o39c54f5bbb447e78c2793db486d9e3e" ma:taxonomyFieldName="Team" ma:displayName="Team" ma:readOnly="false" ma:default="" ma:fieldId="{839c54f5-bbb4-47e7-8c27-93db486d9e3e}" ma:sspId="8005749a-2644-4f9a-a845-a14505bb8adb" ma:termSetId="ab77748d-997a-410e-a167-7c0302f4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eaad81827c45fba8bc051e8dd2d8d4" ma:index="20" ma:taxonomy="true" ma:internalName="d6eaad81827c45fba8bc051e8dd2d8d4" ma:taxonomyFieldName="Function" ma:displayName="Function" ma:readOnly="false" ma:default="" ma:fieldId="{d6eaad81-827c-45fb-a8bc-051e8dd2d8d4}" ma:sspId="8005749a-2644-4f9a-a845-a14505bb8adb" ma:termSetId="64a85584-d868-4d65-86dd-4c19f8899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c310539ac546df9323bfbbdb4f5470" ma:index="22" ma:taxonomy="true" ma:internalName="p3c310539ac546df9323bfbbdb4f5470" ma:taxonomyFieldName="DocumentType1" ma:displayName="Document Type" ma:readOnly="false" ma:default="" ma:fieldId="{93c31053-9ac5-46df-9323-bfbbdb4f5470}" ma:sspId="8005749a-2644-4f9a-a845-a14505bb8adb" ma:termSetId="ec22e653-8998-4274-8a8a-a7aee447b0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fbc88ef6a74df8b8cf4d9240d813ba" ma:index="24" ma:taxonomy="true" ma:internalName="b6fbc88ef6a74df8b8cf4d9240d813ba" ma:taxonomyFieldName="DocumentStatus1" ma:displayName="Document Status" ma:readOnly="false" ma:default="1;#Draft|1c8a4642-9974-4651-9f42-b7fef2083a03" ma:fieldId="{b6fbc88e-f6a7-4df8-b8cf-4d9240d813ba}" ma:sspId="8005749a-2644-4f9a-a845-a14505bb8adb" ma:termSetId="180636dd-68f1-4e14-9c40-b9ba440d38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306dfb27f1040d9a07de983f529ed4d" ma:index="30" nillable="true" ma:taxonomy="true" ma:internalName="e306dfb27f1040d9a07de983f529ed4d" ma:taxonomyFieldName="Direction" ma:displayName="Direction" ma:default="" ma:fieldId="{e306dfb2-7f10-40d9-a07d-e983f529ed4d}" ma:sspId="8005749a-2644-4f9a-a845-a14505bb8adb" ma:termSetId="90baab4b-74d6-4d3e-ba73-0fdcc8e159b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p:Policy xmlns:p="office.server.policy" id="" local="true">
  <p:Name>Company Document</p:Name>
  <p:Description/>
  <p:Statement/>
  <p:PolicyItems>
    <p:PolicyItem featureId="Microsoft.Office.RecordsManagement.PolicyFeatures.Expiration" staticId="0x010100E7496BD824339740AD3ADDBFDE37796302|-460695532" UniqueId="9d58b015-e3c9-4526-b71e-30a019c1075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luebox.eDMS.TJ.Retention.CompanyDocumentExpiration"/>
                <action type="action" id="Bluebox.eDMS.TJ.Retention.CompanyDocExpAction"/>
              </data>
            </stages>
          </Schedule>
        </Schedules>
      </p:CustomData>
    </p:PolicyItem>
  </p:PolicyItems>
</p:Policy>
</file>

<file path=customXml/item4.xml><?xml version="1.0" encoding="utf-8"?>
<?mso-contentType ?>
<SharedContentType xmlns="Microsoft.SharePoint.Taxonomy.ContentTypeSync" SourceId="8005749a-2644-4f9a-a845-a14505bb8adb" ContentTypeId="0x010100E7496BD824339740AD3ADDBFDE3779630203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306dfb27f1040d9a07de983f529ed4d xmlns="551bcb09-a9b9-4534-96a3-39c0ac6c96d1">
      <Terms xmlns="http://schemas.microsoft.com/office/infopath/2007/PartnerControls"/>
    </e306dfb27f1040d9a07de983f529ed4d>
    <ReferenceDate xmlns="551bcb09-a9b9-4534-96a3-39c0ac6c96d1" xsi:nil="true"/>
    <IconOverlay xmlns="http://schemas.microsoft.com/sharepoint/v4" xsi:nil="true"/>
    <l3c708e5c6444b3b89d85926bb0d73d7 xmlns="551bcb09-a9b9-4534-96a3-39c0ac6c96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Coordinare</TermName>
          <TermId xmlns="http://schemas.microsoft.com/office/infopath/2007/PartnerControls">8dd045ef-5eb5-4a6e-8dca-9843f1129861</TermId>
        </TermInfo>
      </Terms>
    </l3c708e5c6444b3b89d85926bb0d73d7>
    <b6fbc88ef6a74df8b8cf4d9240d813ba xmlns="551bcb09-a9b9-4534-96a3-39c0ac6c96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1c8a4642-9974-4651-9f42-b7fef2083a03</TermId>
        </TermInfo>
      </Terms>
    </b6fbc88ef6a74df8b8cf4d9240d813ba>
    <p3c310539ac546df9323bfbbdb4f5470 xmlns="551bcb09-a9b9-4534-96a3-39c0ac6c96d1">
      <Terms xmlns="http://schemas.microsoft.com/office/infopath/2007/PartnerControls">
        <TermInfo xmlns="http://schemas.microsoft.com/office/infopath/2007/PartnerControls">
          <TermName>Expression of interest</TermName>
          <TermId>3824c4dc-d571-42e5-9ada-6b92ab2d4dc1</TermId>
        </TermInfo>
      </Terms>
    </p3c310539ac546df9323bfbbdb4f5470>
    <o39c54f5bbb447e78c2793db486d9e3e xmlns="551bcb09-a9b9-4534-96a3-39c0ac6c96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 and Coordination</TermName>
          <TermId xmlns="http://schemas.microsoft.com/office/infopath/2007/PartnerControls">7877af80-dfb4-40f3-8b2d-30bfeb8c6c3e</TermId>
        </TermInfo>
      </Terms>
    </o39c54f5bbb447e78c2793db486d9e3e>
    <ExternalReference xmlns="551bcb09-a9b9-4534-96a3-39c0ac6c96d1" xsi:nil="true"/>
    <TaxCatchAll xmlns="551bcb09-a9b9-4534-96a3-39c0ac6c96d1">
      <Value>6</Value>
      <Value>4</Value>
      <Value>3</Value>
      <Value>44</Value>
      <Value>1</Value>
    </TaxCatchAll>
    <d6eaad81827c45fba8bc051e8dd2d8d4 xmlns="551bcb09-a9b9-4534-96a3-39c0ac6c96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b6742620-11db-4369-aecd-646091db7635</TermId>
        </TermInfo>
      </Terms>
    </d6eaad81827c45fba8bc051e8dd2d8d4>
    <_dlc_DocId xmlns="551bcb09-a9b9-4534-96a3-39c0ac6c96d1">ENCO-2-576</_dlc_DocId>
    <_dlc_DocIdUrl xmlns="551bcb09-a9b9-4534-96a3-39c0ac6c96d1">
      <Url>http://coordinare-sharepoint/sites/enco/_layouts/15/DocIdRedir.aspx?ID=ENCO-2-576</Url>
      <Description>ENCO-2-576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0782-FAE6-45BA-9644-7BDD920603D0}"/>
</file>

<file path=customXml/itemProps2.xml><?xml version="1.0" encoding="utf-8"?>
<ds:datastoreItem xmlns:ds="http://schemas.openxmlformats.org/officeDocument/2006/customXml" ds:itemID="{0A3AFEFD-FD8E-4773-9F7B-45C24A93C9DC}"/>
</file>

<file path=customXml/itemProps3.xml><?xml version="1.0" encoding="utf-8"?>
<ds:datastoreItem xmlns:ds="http://schemas.openxmlformats.org/officeDocument/2006/customXml" ds:itemID="{1B0F944D-D720-4BE7-AB74-AD15232E29B6}"/>
</file>

<file path=customXml/itemProps4.xml><?xml version="1.0" encoding="utf-8"?>
<ds:datastoreItem xmlns:ds="http://schemas.openxmlformats.org/officeDocument/2006/customXml" ds:itemID="{60451352-04C7-433B-9D9A-F79B998B695A}"/>
</file>

<file path=customXml/itemProps5.xml><?xml version="1.0" encoding="utf-8"?>
<ds:datastoreItem xmlns:ds="http://schemas.openxmlformats.org/officeDocument/2006/customXml" ds:itemID="{38CF78D7-8A67-46C2-B8B7-B17A41063EF1}"/>
</file>

<file path=customXml/itemProps6.xml><?xml version="1.0" encoding="utf-8"?>
<ds:datastoreItem xmlns:ds="http://schemas.openxmlformats.org/officeDocument/2006/customXml" ds:itemID="{ACF22CF2-5FCD-4B1F-95BA-6652FFD8DF7A}"/>
</file>

<file path=customXml/itemProps7.xml><?xml version="1.0" encoding="utf-8"?>
<ds:datastoreItem xmlns:ds="http://schemas.openxmlformats.org/officeDocument/2006/customXml" ds:itemID="{C13F3DBC-EB4A-4887-B829-F3EC62117C63}"/>
</file>

<file path=customXml/itemProps8.xml><?xml version="1.0" encoding="utf-8"?>
<ds:datastoreItem xmlns:ds="http://schemas.openxmlformats.org/officeDocument/2006/customXml" ds:itemID="{76B7787D-F237-4641-8BE0-4BFFEE53021C}"/>
</file>

<file path=docProps/app.xml><?xml version="1.0" encoding="utf-8"?>
<Properties xmlns="http://schemas.openxmlformats.org/officeDocument/2006/extended-properties" xmlns:vt="http://schemas.openxmlformats.org/officeDocument/2006/docPropsVTypes">
  <Template>780A2015</Template>
  <TotalTime>1</TotalTime>
  <Pages>3</Pages>
  <Words>871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Livingstone</dc:creator>
  <cp:keywords/>
  <dc:description/>
  <cp:lastModifiedBy>Kristine Laird</cp:lastModifiedBy>
  <cp:revision>2</cp:revision>
  <dcterms:created xsi:type="dcterms:W3CDTF">2016-09-06T05:52:00Z</dcterms:created>
  <dcterms:modified xsi:type="dcterms:W3CDTF">2016-09-06T05:52:00Z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0x010100E7496BD824339740AD3ADDBFDE37796302030078EBE3206A02BB4AA12BC897DFF06C31</vt:lpwstr>
  </property>
  <property fmtid="{D5CDD505-2E9C-101B-9397-08002B2CF9AE}" pid="3" name="Function">
    <vt:lpwstr>6;#Communications|b6742620-11db-4369-aecd-646091db7635</vt:lpwstr>
  </property>
  <property fmtid="{D5CDD505-2E9C-101B-9397-08002B2CF9AE}" pid="4" name="Entity1">
    <vt:lpwstr>3;#Coordinare|8dd045ef-5eb5-4a6e-8dca-9843f1129861</vt:lpwstr>
  </property>
  <property fmtid="{D5CDD505-2E9C-101B-9397-08002B2CF9AE}" pid="5" name="DocumentType1">
    <vt:lpwstr>44;#Expression of interest|3824c4dc-d571-42e5-9ada-6b92ab2d4dc1</vt:lpwstr>
  </property>
  <property fmtid="{D5CDD505-2E9C-101B-9397-08002B2CF9AE}" pid="6" name="Team">
    <vt:lpwstr>4;#Engagement and Coordination|7877af80-dfb4-40f3-8b2d-30bfeb8c6c3e</vt:lpwstr>
  </property>
  <property fmtid="{D5CDD505-2E9C-101B-9397-08002B2CF9AE}" pid="7" name="Direction">
    <vt:lpwstr/>
  </property>
  <property fmtid="{D5CDD505-2E9C-101B-9397-08002B2CF9AE}" pid="8" name="DocumentStatus1">
    <vt:lpwstr>1;#Draft|1c8a4642-9974-4651-9f42-b7fef2083a03</vt:lpwstr>
  </property>
  <property fmtid="{D5CDD505-2E9C-101B-9397-08002B2CF9AE}" pid="9" name="_dlc_policyId">
    <vt:lpwstr>0x010100E7496BD824339740AD3ADDBFDE37796302|-460695532</vt:lpwstr>
  </property>
  <property fmtid="{D5CDD505-2E9C-101B-9397-08002B2CF9AE}" pid="10" name="ItemRetentionFormula">
    <vt:lpwstr>&lt;formula id="Bluebox.eDMS.TJ.Retention.CompanyDocumentExpiration" /&gt;</vt:lpwstr>
  </property>
  <property fmtid="{D5CDD505-2E9C-101B-9397-08002B2CF9AE}" pid="11" name="_dlc_DocIdItemGuid">
    <vt:lpwstr>aa574106-5b88-467b-875b-f68e9b960284</vt:lpwstr>
  </property>
</Properties>
</file>